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83" w:rsidRDefault="008B6A83" w:rsidP="00916235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  <w:r>
        <w:rPr>
          <w:b/>
          <w:bCs/>
          <w:noProof/>
          <w:color w:val="333333"/>
        </w:rPr>
        <w:drawing>
          <wp:inline distT="0" distB="0" distL="0" distR="0">
            <wp:extent cx="6884039" cy="9480176"/>
            <wp:effectExtent l="19050" t="0" r="0" b="0"/>
            <wp:docPr id="1" name="Рисунок 1" descr="C:\Users\teacher\Desktop\титульные РП\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титульные РП\5 к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718" cy="94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A83" w:rsidRDefault="008B6A83" w:rsidP="00916235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:rsidR="00916235" w:rsidRDefault="00916235" w:rsidP="00916235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lastRenderedPageBreak/>
        <w:t>ПОЯСНИТЕЛЬНАЯ ЗАПИСКА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/>
      </w:r>
      <w:proofErr w:type="gramStart"/>
      <w:r w:rsidRPr="00C3074B">
        <w:rPr>
          <w:rFonts w:ascii="Times New Roman" w:hAnsi="Times New Roman" w:cs="Times New Roman"/>
          <w:sz w:val="24"/>
          <w:szCs w:val="24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</w:r>
      <w:proofErr w:type="gramEnd"/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 xml:space="preserve">Программа по географии отражает основные требования ФГОС ООО к личностным, </w:t>
      </w:r>
      <w:proofErr w:type="spellStart"/>
      <w:r w:rsidRPr="00C3074B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C3074B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образовательных программ.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 xml:space="preserve">Программа по географии даёт представление о целях обучения, воспитания и </w:t>
      </w:r>
      <w:proofErr w:type="gramStart"/>
      <w:r w:rsidRPr="00C3074B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C3074B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C3074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307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074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3074B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обучающихся; определяет возможности предмета  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Style w:val="a4"/>
          <w:rFonts w:ascii="Times New Roman" w:hAnsi="Times New Roman" w:cs="Times New Roman"/>
          <w:color w:val="333333"/>
          <w:sz w:val="24"/>
          <w:szCs w:val="24"/>
        </w:rPr>
        <w:t>ОБЩАЯ ХАРАКТЕРИСТИКА УЧЕБНОГО ПРЕДМЕТА «ГЕОГРАФИЯ»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74B">
        <w:rPr>
          <w:rFonts w:ascii="Times New Roman" w:hAnsi="Times New Roman" w:cs="Times New Roman"/>
          <w:sz w:val="24"/>
          <w:szCs w:val="24"/>
        </w:rPr>
        <w:t>География в основной школе — предмет, формирующий у обу</w:t>
      </w:r>
      <w:r w:rsidRPr="00C3074B">
        <w:rPr>
          <w:rFonts w:ascii="Times New Roman" w:hAnsi="Times New Roman" w:cs="Times New Roman"/>
          <w:sz w:val="24"/>
          <w:szCs w:val="24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Style w:val="a4"/>
          <w:rFonts w:ascii="Times New Roman" w:hAnsi="Times New Roman" w:cs="Times New Roman"/>
          <w:color w:val="333333"/>
          <w:sz w:val="24"/>
          <w:szCs w:val="24"/>
        </w:rPr>
        <w:t>ЦЕЛИ ИЗУЧЕНИЯ </w:t>
      </w:r>
      <w:r w:rsidRPr="00C3074B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УЧЕБНОГО ПРЕДМЕТА</w:t>
      </w:r>
      <w:r w:rsidRPr="00C3074B">
        <w:rPr>
          <w:rStyle w:val="a4"/>
          <w:rFonts w:ascii="Times New Roman" w:hAnsi="Times New Roman" w:cs="Times New Roman"/>
          <w:color w:val="333333"/>
          <w:sz w:val="24"/>
          <w:szCs w:val="24"/>
        </w:rPr>
        <w:t> «ГЕОГРАФИЯ»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3074B">
        <w:rPr>
          <w:rFonts w:ascii="Times New Roman" w:hAnsi="Times New Roman" w:cs="Times New Roman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 xml:space="preserve">3) воспитание экологической культуры, соответствующей современному уровню </w:t>
      </w:r>
      <w:proofErr w:type="spellStart"/>
      <w:r w:rsidRPr="00C3074B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C3074B">
        <w:rPr>
          <w:rFonts w:ascii="Times New Roman" w:hAnsi="Times New Roman" w:cs="Times New Roman"/>
          <w:sz w:val="24"/>
          <w:szCs w:val="24"/>
        </w:rPr>
        <w:t xml:space="preserve"> мышления на основе освоения знаний о взаимосвязях в ПК, об основных географических </w:t>
      </w:r>
      <w:r w:rsidRPr="00C3074B">
        <w:rPr>
          <w:rFonts w:ascii="Times New Roman" w:hAnsi="Times New Roman" w:cs="Times New Roman"/>
          <w:sz w:val="24"/>
          <w:szCs w:val="24"/>
        </w:rPr>
        <w:lastRenderedPageBreak/>
        <w:t>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C3074B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C307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074B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C3074B">
        <w:rPr>
          <w:rFonts w:ascii="Times New Roman" w:hAnsi="Times New Roman" w:cs="Times New Roman"/>
          <w:sz w:val="24"/>
          <w:szCs w:val="24"/>
        </w:rPr>
        <w:t xml:space="preserve"> мире;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Style w:val="a4"/>
          <w:rFonts w:ascii="Times New Roman" w:hAnsi="Times New Roman" w:cs="Times New Roman"/>
          <w:color w:val="333333"/>
          <w:sz w:val="24"/>
          <w:szCs w:val="24"/>
        </w:rPr>
        <w:t>МЕСТО УЧЕБНОГО ПРЕДМЕТА «ГЕОГРАФИЯ» В УЧЕБНОМ ПЛАНЕ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916235" w:rsidRPr="00C3074B" w:rsidRDefault="00916235" w:rsidP="00C3074B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Учебным планом на изучение географии отводится34часа: по одному часу в неделю в 5 классе.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Style w:val="a4"/>
          <w:rFonts w:ascii="Times New Roman" w:hAnsi="Times New Roman" w:cs="Times New Roman"/>
          <w:color w:val="333333"/>
          <w:sz w:val="24"/>
          <w:szCs w:val="24"/>
        </w:rPr>
        <w:t>СОДЕРЖАНИЕ УЧЕБНОГО ПРЕДМЕТА 5 КЛАСС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Style w:val="a4"/>
          <w:rFonts w:ascii="Times New Roman" w:hAnsi="Times New Roman" w:cs="Times New Roman"/>
          <w:color w:val="333333"/>
          <w:sz w:val="24"/>
          <w:szCs w:val="24"/>
        </w:rPr>
        <w:t>Раздел 1. Географическое изучение Земли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Style w:val="a4"/>
          <w:rFonts w:ascii="Times New Roman" w:hAnsi="Times New Roman" w:cs="Times New Roman"/>
          <w:color w:val="333333"/>
          <w:sz w:val="24"/>
          <w:szCs w:val="24"/>
        </w:rPr>
        <w:t>Введение</w:t>
      </w:r>
      <w:r w:rsidRPr="00C3074B">
        <w:rPr>
          <w:rFonts w:ascii="Times New Roman" w:hAnsi="Times New Roman" w:cs="Times New Roman"/>
          <w:sz w:val="24"/>
          <w:szCs w:val="24"/>
        </w:rPr>
        <w:t>. География — наука о планете Земля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Style w:val="a4"/>
          <w:rFonts w:ascii="Times New Roman" w:hAnsi="Times New Roman" w:cs="Times New Roman"/>
          <w:color w:val="333333"/>
          <w:sz w:val="24"/>
          <w:szCs w:val="24"/>
        </w:rPr>
        <w:t>Практическая работа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Style w:val="a4"/>
          <w:rFonts w:ascii="Times New Roman" w:hAnsi="Times New Roman" w:cs="Times New Roman"/>
          <w:color w:val="333333"/>
          <w:sz w:val="24"/>
          <w:szCs w:val="24"/>
        </w:rPr>
        <w:t>Тема 1. История географических открытий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C3074B">
        <w:rPr>
          <w:rFonts w:ascii="Times New Roman" w:hAnsi="Times New Roman" w:cs="Times New Roman"/>
          <w:sz w:val="24"/>
          <w:szCs w:val="24"/>
        </w:rPr>
        <w:t>Пифея</w:t>
      </w:r>
      <w:proofErr w:type="spellEnd"/>
      <w:r w:rsidRPr="00C3074B">
        <w:rPr>
          <w:rFonts w:ascii="Times New Roman" w:hAnsi="Times New Roman" w:cs="Times New Roman"/>
          <w:sz w:val="24"/>
          <w:szCs w:val="24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Эпоха Великих географических открытий. Три пути в Индию. Открытие Нового света — экспедиция Х. Колумба. Первое кругосветное плавание 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lastRenderedPageBreak/>
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Style w:val="a4"/>
          <w:rFonts w:ascii="Times New Roman" w:hAnsi="Times New Roman" w:cs="Times New Roman"/>
          <w:color w:val="333333"/>
          <w:sz w:val="24"/>
          <w:szCs w:val="24"/>
        </w:rPr>
        <w:t>Практические работы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1. Обозначение на контурной карте географических объектов, открытых в разные периоды.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2. Сравнение карт Эратосфена, Птолемея и современных карт по предложенным учителем вопросам.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Style w:val="a4"/>
          <w:rFonts w:ascii="Times New Roman" w:hAnsi="Times New Roman" w:cs="Times New Roman"/>
          <w:color w:val="333333"/>
          <w:sz w:val="24"/>
          <w:szCs w:val="24"/>
        </w:rPr>
        <w:t>Раздел 2. Изображения земной поверхности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Style w:val="a4"/>
          <w:rFonts w:ascii="Times New Roman" w:hAnsi="Times New Roman" w:cs="Times New Roman"/>
          <w:color w:val="333333"/>
          <w:sz w:val="24"/>
          <w:szCs w:val="24"/>
        </w:rPr>
        <w:t>Тема 1. Планы местности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Style w:val="a4"/>
          <w:rFonts w:ascii="Times New Roman" w:hAnsi="Times New Roman" w:cs="Times New Roman"/>
          <w:color w:val="333333"/>
          <w:sz w:val="24"/>
          <w:szCs w:val="24"/>
        </w:rPr>
        <w:t>Практические работы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1. Определение направлений и расстояний по плану местности.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2. Составление описания маршрута по плану местности.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Style w:val="a4"/>
          <w:rFonts w:ascii="Times New Roman" w:hAnsi="Times New Roman" w:cs="Times New Roman"/>
          <w:color w:val="333333"/>
          <w:sz w:val="24"/>
          <w:szCs w:val="24"/>
        </w:rPr>
        <w:t>Тема 2. Географические карты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 xml:space="preserve"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</w:t>
      </w:r>
      <w:proofErr w:type="spellStart"/>
      <w:r w:rsidRPr="00C3074B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C3074B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Style w:val="a4"/>
          <w:rFonts w:ascii="Times New Roman" w:hAnsi="Times New Roman" w:cs="Times New Roman"/>
          <w:color w:val="333333"/>
          <w:sz w:val="24"/>
          <w:szCs w:val="24"/>
        </w:rPr>
        <w:t>Практические работы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1. Определение направлений и расстояний по карте полушарий.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Style w:val="a4"/>
          <w:rFonts w:ascii="Times New Roman" w:hAnsi="Times New Roman" w:cs="Times New Roman"/>
          <w:color w:val="333333"/>
          <w:sz w:val="24"/>
          <w:szCs w:val="24"/>
        </w:rPr>
        <w:t>Раздел 3. Земля — планета Солнечной системы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lastRenderedPageBreak/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Влияние Космоса на Землю и жизнь людей.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Style w:val="a4"/>
          <w:rFonts w:ascii="Times New Roman" w:hAnsi="Times New Roman" w:cs="Times New Roman"/>
          <w:color w:val="333333"/>
          <w:sz w:val="24"/>
          <w:szCs w:val="24"/>
        </w:rPr>
        <w:t>Практическая работа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Style w:val="a4"/>
          <w:rFonts w:ascii="Times New Roman" w:hAnsi="Times New Roman" w:cs="Times New Roman"/>
          <w:color w:val="333333"/>
          <w:sz w:val="24"/>
          <w:szCs w:val="24"/>
        </w:rPr>
        <w:t>Раздел 4. Оболочки Земли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Style w:val="a4"/>
          <w:rFonts w:ascii="Times New Roman" w:hAnsi="Times New Roman" w:cs="Times New Roman"/>
          <w:color w:val="333333"/>
          <w:sz w:val="24"/>
          <w:szCs w:val="24"/>
        </w:rPr>
        <w:t>Тема 1. Литосфера — каменная оболочка Земли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Литосфера 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 xml:space="preserve">Проявления внутренних и внешних процессов образования рельефа. Движение </w:t>
      </w:r>
      <w:proofErr w:type="spellStart"/>
      <w:r w:rsidRPr="00C3074B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 w:rsidRPr="00C3074B">
        <w:rPr>
          <w:rFonts w:ascii="Times New Roman" w:hAnsi="Times New Roman" w:cs="Times New Roman"/>
          <w:sz w:val="24"/>
          <w:szCs w:val="24"/>
        </w:rPr>
        <w:t xml:space="preserve">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Style w:val="a4"/>
          <w:rFonts w:ascii="Times New Roman" w:hAnsi="Times New Roman" w:cs="Times New Roman"/>
          <w:color w:val="333333"/>
          <w:sz w:val="24"/>
          <w:szCs w:val="24"/>
        </w:rPr>
        <w:t>Практическая работа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1. Описание горной системы или равнины по физической карте.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Style w:val="a4"/>
          <w:rFonts w:ascii="Times New Roman" w:hAnsi="Times New Roman" w:cs="Times New Roman"/>
          <w:color w:val="333333"/>
          <w:sz w:val="24"/>
          <w:szCs w:val="24"/>
        </w:rPr>
        <w:t>Заключение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Практикум «Сезонные изменения в природе своей местности»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Style w:val="a4"/>
          <w:rFonts w:ascii="Times New Roman" w:hAnsi="Times New Roman" w:cs="Times New Roman"/>
          <w:color w:val="333333"/>
          <w:sz w:val="24"/>
          <w:szCs w:val="24"/>
        </w:rPr>
        <w:t>Практическая работа</w:t>
      </w:r>
    </w:p>
    <w:p w:rsidR="00916235" w:rsidRPr="00C3074B" w:rsidRDefault="00916235" w:rsidP="00C3074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4B">
        <w:rPr>
          <w:rFonts w:ascii="Times New Roman" w:hAnsi="Times New Roman" w:cs="Times New Roman"/>
          <w:sz w:val="24"/>
          <w:szCs w:val="24"/>
        </w:rPr>
        <w:t>1. Анализ результатов фенологических наблюдений и наблюдений за погодой.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</w:t>
      </w: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осознание российской гражданской идентичности в поликультурном и </w:t>
      </w:r>
      <w:proofErr w:type="spellStart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</w:t>
      </w:r>
      <w:proofErr w:type="spellStart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цивилизационному</w:t>
      </w:r>
      <w:proofErr w:type="spellEnd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 символам России, своего края.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воспитания:</w:t>
      </w: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социальных нормах и правилах межличностных отношений в поликультурном и </w:t>
      </w:r>
      <w:proofErr w:type="spellStart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обществе; готовность к </w:t>
      </w:r>
      <w:proofErr w:type="spellStart"/>
      <w:proofErr w:type="gramStart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разно-образной</w:t>
      </w:r>
      <w:proofErr w:type="spellEnd"/>
      <w:proofErr w:type="gramEnd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</w:t>
      </w: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осознание ценности жизни; ответственное отношение к своему здоровью и установка на здоровый </w:t>
      </w: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spellStart"/>
      <w:proofErr w:type="gramStart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spellEnd"/>
      <w:proofErr w:type="gramEnd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 относиться к природе и окружающей среде.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 </w:t>
      </w: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участию в практической деятельности экологической направленности.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географии в основной школе способствует достижению </w:t>
      </w:r>
      <w:proofErr w:type="spellStart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числе: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познавательными действиями: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Базовые исследовательские действия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географические вопросы как исследовательский инструмент познания;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достоверность информации, полученной в ходе гео</w:t>
      </w: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графического исследования;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географической информации;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географическую информацию в разных формах.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коммуникативными действиями: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исследования или проекта.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Совместная деятельность (сотрудничество)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учебными регулятивными действиями: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 (рефлексия)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самоконтроля и рефлексии;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деятельности, давать оценку приобретённому опыту;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себя и других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признавать своё право на ошибку и такое же право </w:t>
      </w:r>
      <w:proofErr w:type="gramStart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5 КЛАСС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методов исследования, применяемых в географии;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сравнивать маршруты их путешествий;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сравнивать маршруты их путешествий;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«план местности» и «географическая карта», параллель» и «меридиан»;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влияния Солнца на мир живой и неживой природы;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смены дня и ночи и времён года;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«земная кора»; «ядро», «мантия»; «минерал» и «горная порода»;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«материковая» и «океаническая» земная кора;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минералы и горные породы, материковую и океаническую земную кору;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карте и обозначать на контурной карте материки и океаны, крупные формы рельефа Земли;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горы и равнины;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формы рельефа суши по высоте и по внешнему облику;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причины землетрясений и вулканических извержений;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«литосфера», «землетрясение», «вулкан», «</w:t>
      </w:r>
      <w:proofErr w:type="spellStart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литосферная</w:t>
      </w:r>
      <w:proofErr w:type="spellEnd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понятия «эпицентр землетрясения» и «очаг землетрясения» для решения познавательных задач;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рельефообразования</w:t>
      </w:r>
      <w:proofErr w:type="spellEnd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: вулканизма, землетрясений; физического, химического и биологического видов выветривания;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острова по происхождению;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опасных природных явлений в литосфере и средств их предупреждения;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действия внешних процессов </w:t>
      </w:r>
      <w:proofErr w:type="spellStart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рельефообразования</w:t>
      </w:r>
      <w:proofErr w:type="spellEnd"/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наличия полезных ископаемых в своей местности;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916235" w:rsidRPr="00C3074B" w:rsidRDefault="00916235" w:rsidP="00C3074B">
      <w:pPr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916235" w:rsidRDefault="00916235">
      <w:pP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br w:type="page"/>
      </w:r>
    </w:p>
    <w:p w:rsidR="00916235" w:rsidRDefault="00916235" w:rsidP="0091623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sectPr w:rsidR="00916235" w:rsidSect="0091623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16235" w:rsidRDefault="00916235" w:rsidP="0091623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16235" w:rsidRPr="00630334" w:rsidRDefault="00916235" w:rsidP="0091623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 </w:t>
      </w:r>
      <w:r w:rsidRPr="0063033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5 КЛАСС</w:t>
      </w:r>
    </w:p>
    <w:tbl>
      <w:tblPr>
        <w:tblStyle w:val="a6"/>
        <w:tblW w:w="15137" w:type="dxa"/>
        <w:tblLook w:val="04A0"/>
      </w:tblPr>
      <w:tblGrid>
        <w:gridCol w:w="760"/>
        <w:gridCol w:w="4160"/>
        <w:gridCol w:w="808"/>
        <w:gridCol w:w="2199"/>
        <w:gridCol w:w="2255"/>
        <w:gridCol w:w="4955"/>
      </w:tblGrid>
      <w:tr w:rsidR="00916235" w:rsidRPr="00630334" w:rsidTr="00916235">
        <w:tc>
          <w:tcPr>
            <w:tcW w:w="0" w:type="auto"/>
            <w:vMerge w:val="restart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16235" w:rsidRPr="00630334" w:rsidTr="00916235">
        <w:tc>
          <w:tcPr>
            <w:tcW w:w="0" w:type="auto"/>
            <w:vMerge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16235" w:rsidRPr="00630334" w:rsidTr="00916235">
        <w:tc>
          <w:tcPr>
            <w:tcW w:w="0" w:type="auto"/>
            <w:gridSpan w:val="6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1.Географическое изучение Земли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Введение. География - наука о планете Земля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https://m.edsoo.ru/7f413b38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географических открытий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https://m.edsoo.ru/7f413b38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gridSpan w:val="2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16235" w:rsidRPr="00630334" w:rsidTr="00916235">
        <w:tc>
          <w:tcPr>
            <w:tcW w:w="0" w:type="auto"/>
            <w:gridSpan w:val="6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2.Изображения земной поверхности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Планы местности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https://m.edsoo.ru/7f413b38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Географические карты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https://m.edsoo.ru/7f413b38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gridSpan w:val="2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16235" w:rsidRPr="00630334" w:rsidTr="00916235">
        <w:tc>
          <w:tcPr>
            <w:tcW w:w="0" w:type="auto"/>
            <w:gridSpan w:val="6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3.Земля - планета Солнечной системы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Земля - планета Солнечной системы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https://m.edsoo.ru/7f413b38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gridSpan w:val="2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16235" w:rsidRPr="00630334" w:rsidTr="00916235">
        <w:tc>
          <w:tcPr>
            <w:tcW w:w="0" w:type="auto"/>
            <w:gridSpan w:val="6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4.Оболочки Земли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Литосфера - каменная оболочка Земли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https://m.edsoo.ru/7f413b38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gridSpan w:val="2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16235" w:rsidRPr="00630334" w:rsidTr="00916235">
        <w:tc>
          <w:tcPr>
            <w:tcW w:w="0" w:type="auto"/>
            <w:gridSpan w:val="2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https://m.edsoo.ru/7f413b38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gridSpan w:val="2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https://m.edsoo.ru/7f413b38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gridSpan w:val="2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16235" w:rsidRDefault="00916235" w:rsidP="0091623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16235" w:rsidRPr="00630334" w:rsidRDefault="00916235" w:rsidP="0091623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ПЛАНИРОВАНИЕ5 КЛАСС</w:t>
      </w:r>
    </w:p>
    <w:tbl>
      <w:tblPr>
        <w:tblStyle w:val="a6"/>
        <w:tblW w:w="15137" w:type="dxa"/>
        <w:tblLook w:val="04A0"/>
      </w:tblPr>
      <w:tblGrid>
        <w:gridCol w:w="576"/>
        <w:gridCol w:w="5551"/>
        <w:gridCol w:w="808"/>
        <w:gridCol w:w="1693"/>
        <w:gridCol w:w="1750"/>
        <w:gridCol w:w="1345"/>
        <w:gridCol w:w="3414"/>
      </w:tblGrid>
      <w:tr w:rsidR="00916235" w:rsidRPr="00630334" w:rsidTr="00916235">
        <w:tc>
          <w:tcPr>
            <w:tcW w:w="0" w:type="auto"/>
            <w:vMerge w:val="restart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916235" w:rsidRPr="00630334" w:rsidTr="00916235">
        <w:tc>
          <w:tcPr>
            <w:tcW w:w="0" w:type="auto"/>
            <w:vMerge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[[Что изучает география?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Географические объекты, </w:t>
            </w: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процессы и явления]]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https://m.edsoo.ru/88650186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[[Географические методы изучения объектов и явлений.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"Организация фенологических наблюдений в природе: планирование, участие в групповой работе, форма систематизации данных"]]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https://m.edsoo.ru/886502ee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[[Представления о мире в древности.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"Сравнение карт Эратосфена, Птолемея и современных карт по предложенным учителем вопросам"]]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https://m.edsoo.ru/8865041a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[[География в эпоху Средневековья]]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https://m.edsoo.ru/88650528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[[Эпоха Великих географических открытий]]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https://m.edsoo.ru/88650640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[[Первое кругосветное плавание.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Карта мира после эпохи Великих географических открытий]]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https://m.edsoo.ru/88650776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[[Географические открытия XVII—XIX вв. Поиски Южной Земли — открытие Австралии]]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https://m.edsoo.ru/88650924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[[Русские путешественники и мореплаватели на северо-востоке Азии.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 русская кругосветная экспедиция]]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https://m.edsoo.ru/88650b04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[[Географические исследования в ХХ в. Географические открытия Новейшего времени.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"Обозначение на контурной карте географических объектов, открытых в разные периоды"]]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https://m.edsoo.ru/88650c26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[[Виды изображения земной поверхности.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Планы местности.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Условные знаки]]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https://m.edsoo.ru/88650d70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[[Масштаб.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Способы определения расстояний на местности.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"Определение направлений и расстояний по плану местности"]]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https://m.edsoo.ru/88650f0a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[[Глазомерная, полярная и маршрутная съёмка местности]]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https://m.edsoo.ru/88651090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[[Изображение на планах местности неровностей земной поверхности.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Абсолютная и относительная высоты.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Профессия топограф]]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6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https://m.edsoo.ru/88651252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[[Ориентирование по плану местности.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Разнообразие планов и области их применения.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"Составление описания маршрута по плану местности"]]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7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https://m.edsoo.ru/8865139c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[[Различия глобуса и географических карт.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перехода от сферической поверхности глобуса к плоскости географической карты]]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8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https://m.edsoo.ru/886514b4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[[Градусная сеть на глобусе и картах.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Параллели и меридианы. Географические координаты.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"Определение географических координат объектов и определение объектов по их географическим координатам"]]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9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https://m.edsoo.ru/886516bc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[[Определение расстояний по глобусу.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Искажения на карте. Определение расстояний с помощью масштаба и градусной сети.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"Определение направлений и расстояний по карте полушарий"]]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0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https://m.edsoo.ru/886519be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[[Разнообразие географических карт и их классификации.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Способы изображения на мелкомасштабных географических картах.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на физических картах высот и глубин]]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1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https://m.edsoo.ru/88651ad6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[[Географический атлас.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Использование карт в жизни и хозяйственной деятельности людей. Система космической навигации. 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Геоинформационные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системы.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Профессия картограф]]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2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https://m.edsoo.ru/88651bf8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Обобщающее повторение.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разделу "Изображения земной поверхности"]]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[[Земля в Солнечной системе.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Гипотезы возникновения Земли.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Форма, размеры Земли, их географические следствия]]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3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https://m.edsoo.ru/88651d92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[[Движения Земли.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Географические следствия движения Земли вокруг Солнца.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Дни весеннего и осеннего равноденствия, летнего и зимнего солнцестояния]]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4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https://m.edsoo.ru/88652008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[[Неравномерное распределение солнечного света </w:t>
            </w: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 тепла на поверхности Земли.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Пояса освещённости.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Тропики и полярные круги]]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5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https://m.edsoo.ru/886521c0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[[Вращение Земли вокруг своей оси.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Смена дня и ночи на Земле.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6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https://m.edsoo.ru/886522ec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Обобщающее повторение.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"Земля — планета Солнечной системы"]]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[[Литосфера — твёрдая оболочка Земли.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Методы изучения земных глубин.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Внутреннее строение Земли]]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7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https://m.edsoo.ru/8865240e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[[Строение земной коры.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Вещества земной коры: минералы и горные породы.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горных пород]]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8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https://m.edsoo.ru/886525b2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[[Проявления внутренних и внешних процессов образования рельефа.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Движение 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литосферных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плит. Образование вулканов и причины землетрясений.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Профессии сейсмолог и вулканолог]]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9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https://m.edsoo.ru/88652724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[[Разрушение и изменение горных пород и минералов под действием внешних и внутренних процессов.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рельефа земной поверхности как результат действия внутренних и внешних сил]]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0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https://m.edsoo.ru/88652972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[[Рельеф земной поверхности и методы его изучения.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"Описание горной системы или равнины по физической карте"]]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1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https://m.edsoo.ru/88652bf2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[[Человек и литосфера]]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2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https://m.edsoo.ru/88652d50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[[Рельеф дна Мирового океана.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Острова, их типы по происхождению]]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3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https://m.edsoo.ru/88652e68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"Литосфера — каменная оболочка Земли"]]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16235" w:rsidRPr="00630334" w:rsidTr="00916235">
        <w:tc>
          <w:tcPr>
            <w:tcW w:w="0" w:type="auto"/>
            <w:hideMark/>
          </w:tcPr>
          <w:p w:rsidR="00916235" w:rsidRPr="00630334" w:rsidRDefault="00916235" w:rsidP="009162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[[Сезонные изменения.</w:t>
            </w:r>
            <w:proofErr w:type="gram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«Анализ результатов фенологических наблюдений и наблюдений за погодой»]]</w:t>
            </w:r>
            <w:proofErr w:type="gramEnd"/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30.05.2024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4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https://m.edsoo.ru/88652f9e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16235" w:rsidRPr="00630334" w:rsidTr="00916235">
        <w:tc>
          <w:tcPr>
            <w:tcW w:w="0" w:type="auto"/>
            <w:gridSpan w:val="2"/>
            <w:hideMark/>
          </w:tcPr>
          <w:p w:rsidR="00916235" w:rsidRPr="00630334" w:rsidRDefault="00916235" w:rsidP="009162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916235" w:rsidRPr="00630334" w:rsidRDefault="00916235" w:rsidP="009162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782969" w:rsidRDefault="00782969" w:rsidP="00916235"/>
    <w:sectPr w:rsidR="00782969" w:rsidSect="0091623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205"/>
    <w:multiLevelType w:val="multilevel"/>
    <w:tmpl w:val="8104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D61734"/>
    <w:multiLevelType w:val="multilevel"/>
    <w:tmpl w:val="938A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18296D"/>
    <w:multiLevelType w:val="multilevel"/>
    <w:tmpl w:val="E05E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8C5BD6"/>
    <w:multiLevelType w:val="multilevel"/>
    <w:tmpl w:val="B980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C24250"/>
    <w:multiLevelType w:val="multilevel"/>
    <w:tmpl w:val="50DE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9F1FF8"/>
    <w:multiLevelType w:val="multilevel"/>
    <w:tmpl w:val="4E3E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CA299F"/>
    <w:multiLevelType w:val="multilevel"/>
    <w:tmpl w:val="FDD8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34018F"/>
    <w:multiLevelType w:val="multilevel"/>
    <w:tmpl w:val="062C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DF0966"/>
    <w:multiLevelType w:val="multilevel"/>
    <w:tmpl w:val="9B1E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235"/>
    <w:rsid w:val="002B2D3E"/>
    <w:rsid w:val="00782969"/>
    <w:rsid w:val="008B6A83"/>
    <w:rsid w:val="00916235"/>
    <w:rsid w:val="00C3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235"/>
    <w:rPr>
      <w:b/>
      <w:bCs/>
    </w:rPr>
  </w:style>
  <w:style w:type="paragraph" w:styleId="a5">
    <w:name w:val="No Spacing"/>
    <w:uiPriority w:val="1"/>
    <w:qFormat/>
    <w:rsid w:val="00916235"/>
    <w:pPr>
      <w:spacing w:after="0" w:line="240" w:lineRule="auto"/>
    </w:pPr>
  </w:style>
  <w:style w:type="table" w:styleId="a6">
    <w:name w:val="Table Grid"/>
    <w:basedOn w:val="a1"/>
    <w:uiPriority w:val="39"/>
    <w:rsid w:val="0091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b38" TargetMode="External"/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88650640" TargetMode="External"/><Relationship Id="rId26" Type="http://schemas.openxmlformats.org/officeDocument/2006/relationships/hyperlink" Target="https://m.edsoo.ru/88651252" TargetMode="External"/><Relationship Id="rId39" Type="http://schemas.openxmlformats.org/officeDocument/2006/relationships/hyperlink" Target="https://m.edsoo.ru/886527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8650b04" TargetMode="External"/><Relationship Id="rId34" Type="http://schemas.openxmlformats.org/officeDocument/2006/relationships/hyperlink" Target="https://m.edsoo.ru/88652008" TargetMode="External"/><Relationship Id="rId42" Type="http://schemas.openxmlformats.org/officeDocument/2006/relationships/hyperlink" Target="https://m.edsoo.ru/88652d50" TargetMode="External"/><Relationship Id="rId7" Type="http://schemas.openxmlformats.org/officeDocument/2006/relationships/hyperlink" Target="https://m.edsoo.ru/7f413b38" TargetMode="Externa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88650528" TargetMode="External"/><Relationship Id="rId25" Type="http://schemas.openxmlformats.org/officeDocument/2006/relationships/hyperlink" Target="https://m.edsoo.ru/88651090" TargetMode="External"/><Relationship Id="rId33" Type="http://schemas.openxmlformats.org/officeDocument/2006/relationships/hyperlink" Target="https://m.edsoo.ru/88651d92" TargetMode="External"/><Relationship Id="rId38" Type="http://schemas.openxmlformats.org/officeDocument/2006/relationships/hyperlink" Target="https://m.edsoo.ru/886525b2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8865041a" TargetMode="External"/><Relationship Id="rId20" Type="http://schemas.openxmlformats.org/officeDocument/2006/relationships/hyperlink" Target="https://m.edsoo.ru/88650924" TargetMode="External"/><Relationship Id="rId29" Type="http://schemas.openxmlformats.org/officeDocument/2006/relationships/hyperlink" Target="https://m.edsoo.ru/886516bc" TargetMode="External"/><Relationship Id="rId41" Type="http://schemas.openxmlformats.org/officeDocument/2006/relationships/hyperlink" Target="https://m.edsoo.ru/88652bf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88650f0a" TargetMode="External"/><Relationship Id="rId32" Type="http://schemas.openxmlformats.org/officeDocument/2006/relationships/hyperlink" Target="https://m.edsoo.ru/88651bf8" TargetMode="External"/><Relationship Id="rId37" Type="http://schemas.openxmlformats.org/officeDocument/2006/relationships/hyperlink" Target="https://m.edsoo.ru/8865240e" TargetMode="External"/><Relationship Id="rId40" Type="http://schemas.openxmlformats.org/officeDocument/2006/relationships/hyperlink" Target="https://m.edsoo.ru/88652972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886502ee" TargetMode="External"/><Relationship Id="rId23" Type="http://schemas.openxmlformats.org/officeDocument/2006/relationships/hyperlink" Target="https://m.edsoo.ru/88650d70" TargetMode="External"/><Relationship Id="rId28" Type="http://schemas.openxmlformats.org/officeDocument/2006/relationships/hyperlink" Target="https://m.edsoo.ru/886514b4" TargetMode="External"/><Relationship Id="rId36" Type="http://schemas.openxmlformats.org/officeDocument/2006/relationships/hyperlink" Target="https://m.edsoo.ru/886522ec" TargetMode="External"/><Relationship Id="rId10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88650776" TargetMode="External"/><Relationship Id="rId31" Type="http://schemas.openxmlformats.org/officeDocument/2006/relationships/hyperlink" Target="https://m.edsoo.ru/88651ad6" TargetMode="External"/><Relationship Id="rId44" Type="http://schemas.openxmlformats.org/officeDocument/2006/relationships/hyperlink" Target="https://m.edsoo.ru/88652f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88650186" TargetMode="External"/><Relationship Id="rId22" Type="http://schemas.openxmlformats.org/officeDocument/2006/relationships/hyperlink" Target="https://m.edsoo.ru/88650c26" TargetMode="External"/><Relationship Id="rId27" Type="http://schemas.openxmlformats.org/officeDocument/2006/relationships/hyperlink" Target="https://m.edsoo.ru/8865139c" TargetMode="External"/><Relationship Id="rId30" Type="http://schemas.openxmlformats.org/officeDocument/2006/relationships/hyperlink" Target="https://m.edsoo.ru/886519be" TargetMode="External"/><Relationship Id="rId35" Type="http://schemas.openxmlformats.org/officeDocument/2006/relationships/hyperlink" Target="https://m.edsoo.ru/886521c0" TargetMode="External"/><Relationship Id="rId43" Type="http://schemas.openxmlformats.org/officeDocument/2006/relationships/hyperlink" Target="https://m.edsoo.ru/88652e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5110</Words>
  <Characters>29131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2023-10-06T10:14:00Z</dcterms:created>
  <dcterms:modified xsi:type="dcterms:W3CDTF">2023-10-06T10:35:00Z</dcterms:modified>
</cp:coreProperties>
</file>